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CE" w:rsidRDefault="00215CCE" w:rsidP="00215CCE">
      <w:pPr>
        <w:spacing w:before="240" w:line="320" w:lineRule="exact"/>
        <w:rPr>
          <w:rFonts w:ascii="メイリオ" w:eastAsia="メイリオ" w:hAnsi="メイリオ" w:cs="メイリオ"/>
          <w:b/>
          <w:sz w:val="24"/>
          <w:szCs w:val="24"/>
        </w:rPr>
      </w:pPr>
      <w:r w:rsidRPr="00DC2C35">
        <w:rPr>
          <w:rFonts w:ascii="メイリオ" w:eastAsia="メイリオ" w:hAnsi="メイリオ" w:cs="メイリオ" w:hint="eastAsia"/>
          <w:b/>
          <w:sz w:val="24"/>
          <w:szCs w:val="24"/>
        </w:rPr>
        <w:t>２０１５年</w:t>
      </w:r>
      <w:r w:rsidR="00F34474">
        <w:rPr>
          <w:rFonts w:ascii="メイリオ" w:eastAsia="メイリオ" w:hAnsi="メイリオ" w:cs="メイリオ" w:hint="eastAsia"/>
          <w:b/>
          <w:sz w:val="24"/>
          <w:szCs w:val="24"/>
        </w:rPr>
        <w:t>１０</w:t>
      </w:r>
      <w:r w:rsidRPr="00DC2C35">
        <w:rPr>
          <w:rFonts w:ascii="メイリオ" w:eastAsia="メイリオ" w:hAnsi="メイリオ" w:cs="メイリオ" w:hint="eastAsia"/>
          <w:b/>
          <w:sz w:val="24"/>
          <w:szCs w:val="24"/>
        </w:rPr>
        <w:t>月</w:t>
      </w:r>
      <w:r w:rsidR="00F34474">
        <w:rPr>
          <w:rFonts w:ascii="メイリオ" w:eastAsia="メイリオ" w:hAnsi="メイリオ" w:cs="メイリオ" w:hint="eastAsia"/>
          <w:b/>
          <w:sz w:val="24"/>
          <w:szCs w:val="24"/>
        </w:rPr>
        <w:t>９</w:t>
      </w:r>
      <w:r w:rsidRPr="00DC2C35">
        <w:rPr>
          <w:rFonts w:ascii="メイリオ" w:eastAsia="メイリオ" w:hAnsi="メイリオ" w:cs="メイリオ" w:hint="eastAsia"/>
          <w:b/>
          <w:sz w:val="24"/>
          <w:szCs w:val="24"/>
        </w:rPr>
        <w:t>日</w:t>
      </w:r>
    </w:p>
    <w:p w:rsidR="00215CCE" w:rsidRPr="004C6C05" w:rsidRDefault="00215CCE" w:rsidP="00215CCE">
      <w:pPr>
        <w:spacing w:before="240" w:line="320" w:lineRule="exact"/>
        <w:ind w:firstLineChars="900" w:firstLine="2160"/>
        <w:rPr>
          <w:rFonts w:ascii="メイリオ" w:eastAsia="メイリオ" w:hAnsi="メイリオ" w:cs="メイリオ"/>
          <w:b/>
          <w:sz w:val="24"/>
          <w:szCs w:val="24"/>
        </w:rPr>
      </w:pPr>
    </w:p>
    <w:p w:rsidR="00215CCE" w:rsidRDefault="00F34474" w:rsidP="00215CCE">
      <w:pPr>
        <w:spacing w:before="240" w:line="320" w:lineRule="exac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東北被災地復興支援自動販売機新設のお知らせ</w:t>
      </w:r>
    </w:p>
    <w:p w:rsidR="00215CCE" w:rsidRDefault="00215CCE" w:rsidP="00215CCE">
      <w:pPr>
        <w:spacing w:before="240" w:line="320" w:lineRule="exact"/>
        <w:jc w:val="center"/>
        <w:rPr>
          <w:rFonts w:ascii="メイリオ" w:eastAsia="メイリオ" w:hAnsi="メイリオ" w:cs="メイリオ"/>
          <w:sz w:val="24"/>
          <w:szCs w:val="24"/>
        </w:rPr>
      </w:pPr>
    </w:p>
    <w:p w:rsidR="00215CCE" w:rsidRDefault="00AA7659" w:rsidP="00215CCE">
      <w:pPr>
        <w:spacing w:before="240" w:line="32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弊社</w:t>
      </w:r>
      <w:r w:rsidR="00215CCE">
        <w:rPr>
          <w:rFonts w:ascii="メイリオ" w:eastAsia="メイリオ" w:hAnsi="メイリオ" w:cs="メイリオ" w:hint="eastAsia"/>
          <w:sz w:val="24"/>
          <w:szCs w:val="24"/>
        </w:rPr>
        <w:t>は、2015年</w:t>
      </w:r>
      <w:r w:rsidR="00F34474">
        <w:rPr>
          <w:rFonts w:ascii="メイリオ" w:eastAsia="メイリオ" w:hAnsi="メイリオ" w:cs="メイリオ" w:hint="eastAsia"/>
          <w:sz w:val="24"/>
          <w:szCs w:val="24"/>
        </w:rPr>
        <w:t>10</w:t>
      </w:r>
      <w:r w:rsidR="00215CCE">
        <w:rPr>
          <w:rFonts w:ascii="メイリオ" w:eastAsia="メイリオ" w:hAnsi="メイリオ" w:cs="メイリオ" w:hint="eastAsia"/>
          <w:sz w:val="24"/>
          <w:szCs w:val="24"/>
        </w:rPr>
        <w:t>月</w:t>
      </w:r>
      <w:r w:rsidR="00F34474">
        <w:rPr>
          <w:rFonts w:ascii="メイリオ" w:eastAsia="メイリオ" w:hAnsi="メイリオ" w:cs="メイリオ" w:hint="eastAsia"/>
          <w:sz w:val="24"/>
          <w:szCs w:val="24"/>
        </w:rPr>
        <w:t>９</w:t>
      </w:r>
      <w:r w:rsidR="00215CCE">
        <w:rPr>
          <w:rFonts w:ascii="メイリオ" w:eastAsia="メイリオ" w:hAnsi="メイリオ" w:cs="メイリオ" w:hint="eastAsia"/>
          <w:sz w:val="24"/>
          <w:szCs w:val="24"/>
        </w:rPr>
        <w:t>日に本店である渡月橋東畔のレストラン嵐山に、</w:t>
      </w:r>
      <w:r w:rsidR="00F34474">
        <w:rPr>
          <w:rFonts w:ascii="メイリオ" w:eastAsia="メイリオ" w:hAnsi="メイリオ" w:cs="メイリオ" w:hint="eastAsia"/>
          <w:sz w:val="24"/>
          <w:szCs w:val="24"/>
        </w:rPr>
        <w:t>東日本大震災で甚大な被害を受けた東北地方の復興を支援するためのチャリティー自動販売機を新たに設置しました。</w:t>
      </w:r>
    </w:p>
    <w:p w:rsidR="00215CCE" w:rsidRPr="00AA7659" w:rsidRDefault="00215CCE" w:rsidP="00215CCE">
      <w:pPr>
        <w:spacing w:before="240" w:line="320" w:lineRule="exact"/>
        <w:jc w:val="left"/>
        <w:rPr>
          <w:rFonts w:ascii="メイリオ" w:eastAsia="メイリオ" w:hAnsi="メイリオ" w:cs="メイリオ"/>
          <w:sz w:val="24"/>
          <w:szCs w:val="24"/>
        </w:rPr>
      </w:pPr>
    </w:p>
    <w:p w:rsidR="00215CCE" w:rsidRDefault="00F34474" w:rsidP="00215CCE">
      <w:pPr>
        <w:spacing w:line="320" w:lineRule="exact"/>
        <w:ind w:left="960" w:hangingChars="400" w:hanging="960"/>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■設置に関して</w:t>
      </w:r>
      <w:r w:rsidR="00215CCE">
        <w:rPr>
          <w:rFonts w:ascii="メイリオ" w:eastAsia="メイリオ" w:hAnsi="メイリオ" w:cs="メイリオ" w:hint="eastAsia"/>
          <w:b/>
          <w:sz w:val="24"/>
          <w:szCs w:val="24"/>
        </w:rPr>
        <w:t>の背景</w:t>
      </w:r>
    </w:p>
    <w:p w:rsidR="00232450" w:rsidRDefault="00232450" w:rsidP="00F34474">
      <w:pPr>
        <w:spacing w:line="320" w:lineRule="exact"/>
        <w:ind w:left="960" w:hangingChars="400" w:hanging="960"/>
        <w:rPr>
          <w:rFonts w:ascii="メイリオ" w:eastAsia="メイリオ" w:hAnsi="メイリオ" w:cs="メイリオ" w:hint="eastAsia"/>
          <w:sz w:val="24"/>
          <w:szCs w:val="24"/>
        </w:rPr>
      </w:pPr>
    </w:p>
    <w:p w:rsidR="00F34474" w:rsidRDefault="00F34474" w:rsidP="00F34474">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２０１１年に起こった東日本大震災。甚大な被害を受けた東北地方はいまだに復興が進まず、年々</w:t>
      </w:r>
    </w:p>
    <w:p w:rsidR="00F34474" w:rsidRDefault="00F34474" w:rsidP="00F34474">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震災復興関連のイベントなどは縮小傾向にあります。まだ不自由な生活を余儀なくされている方々</w:t>
      </w:r>
    </w:p>
    <w:p w:rsidR="00F34474" w:rsidRDefault="00F34474" w:rsidP="00F34474">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を支援するためにも、世界的な観光地でもある嵐山から東北の復興を継続して支援していく姿勢を</w:t>
      </w:r>
    </w:p>
    <w:p w:rsidR="00215CCE" w:rsidRDefault="00F34474" w:rsidP="00215CCE">
      <w:pPr>
        <w:spacing w:line="320" w:lineRule="exact"/>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アピールすべく設置へと至りました。</w:t>
      </w:r>
      <w:r w:rsidR="00215CCE">
        <w:rPr>
          <w:rFonts w:ascii="メイリオ" w:eastAsia="メイリオ" w:hAnsi="メイリオ" w:cs="メイリオ" w:hint="eastAsia"/>
          <w:sz w:val="24"/>
          <w:szCs w:val="24"/>
        </w:rPr>
        <w:t xml:space="preserve">  </w:t>
      </w:r>
    </w:p>
    <w:p w:rsidR="00215CCE" w:rsidRDefault="00215CCE" w:rsidP="00215CCE">
      <w:pPr>
        <w:spacing w:line="320" w:lineRule="exact"/>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bookmarkStart w:id="0" w:name="_GoBack"/>
      <w:bookmarkEnd w:id="0"/>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sz w:val="24"/>
          <w:szCs w:val="24"/>
        </w:rPr>
      </w:pPr>
      <w:r>
        <w:rPr>
          <w:rFonts w:ascii="メイリオ" w:eastAsia="メイリオ" w:hAnsi="メイリオ" w:cs="メイリオ" w:hint="eastAsia"/>
          <w:b/>
          <w:sz w:val="24"/>
          <w:szCs w:val="24"/>
        </w:rPr>
        <w:t>■</w:t>
      </w:r>
      <w:r w:rsidR="00F34474">
        <w:rPr>
          <w:rFonts w:ascii="メイリオ" w:eastAsia="メイリオ" w:hAnsi="メイリオ" w:cs="メイリオ" w:hint="eastAsia"/>
          <w:b/>
          <w:sz w:val="24"/>
          <w:szCs w:val="24"/>
        </w:rPr>
        <w:t>復興支援自動販売機</w:t>
      </w:r>
      <w:r w:rsidRPr="00C4476A">
        <w:rPr>
          <w:rFonts w:ascii="メイリオ" w:eastAsia="メイリオ" w:hAnsi="メイリオ" w:cs="メイリオ" w:hint="eastAsia"/>
          <w:b/>
          <w:sz w:val="24"/>
          <w:szCs w:val="24"/>
        </w:rPr>
        <w:t>の特徴</w:t>
      </w:r>
    </w:p>
    <w:p w:rsidR="00215CCE" w:rsidRPr="00F34474" w:rsidRDefault="00215CCE" w:rsidP="00215CCE">
      <w:pPr>
        <w:spacing w:line="320" w:lineRule="exact"/>
        <w:ind w:left="960" w:hangingChars="400" w:hanging="960"/>
        <w:rPr>
          <w:rFonts w:ascii="メイリオ" w:eastAsia="メイリオ" w:hAnsi="メイリオ" w:cs="メイリオ"/>
          <w:sz w:val="24"/>
          <w:szCs w:val="24"/>
        </w:rPr>
      </w:pPr>
    </w:p>
    <w:p w:rsidR="00215CCE" w:rsidRPr="00722C8E" w:rsidRDefault="00F34474" w:rsidP="00215CCE">
      <w:pPr>
        <w:spacing w:line="320" w:lineRule="exact"/>
        <w:ind w:left="960" w:hangingChars="400" w:hanging="960"/>
        <w:rPr>
          <w:rFonts w:ascii="メイリオ" w:eastAsia="メイリオ" w:hAnsi="メイリオ" w:cs="メイリオ"/>
          <w:b/>
          <w:sz w:val="24"/>
          <w:szCs w:val="24"/>
        </w:rPr>
      </w:pPr>
      <w:r>
        <w:rPr>
          <w:rFonts w:ascii="メイリオ" w:eastAsia="メイリオ" w:hAnsi="メイリオ" w:cs="メイリオ" w:hint="eastAsia"/>
          <w:b/>
          <w:sz w:val="24"/>
          <w:szCs w:val="24"/>
        </w:rPr>
        <w:t>東北の子どもの学びと遊びを支援する「プロジェクト結」</w:t>
      </w:r>
      <w:r w:rsidR="00085E21">
        <w:rPr>
          <w:rFonts w:ascii="メイリオ" w:eastAsia="メイリオ" w:hAnsi="メイリオ" w:cs="メイリオ" w:hint="eastAsia"/>
          <w:b/>
          <w:sz w:val="24"/>
          <w:szCs w:val="24"/>
        </w:rPr>
        <w:t>への支援</w:t>
      </w:r>
    </w:p>
    <w:p w:rsidR="00085E21" w:rsidRDefault="00F34474" w:rsidP="00085E21">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宮城県石巻市を中心に活動する「プロジェクト結」は、</w:t>
      </w:r>
      <w:r w:rsidR="00085E21">
        <w:rPr>
          <w:rFonts w:ascii="メイリオ" w:eastAsia="メイリオ" w:hAnsi="メイリオ" w:cs="メイリオ" w:hint="eastAsia"/>
          <w:sz w:val="24"/>
          <w:szCs w:val="24"/>
        </w:rPr>
        <w:t>主に子どもたちの放課後の学びと遊びの</w:t>
      </w:r>
    </w:p>
    <w:p w:rsidR="00085E21" w:rsidRDefault="00085E21" w:rsidP="00085E21">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場づくりを展開する「日常支援」と、子どもたちや地域の方を元気づけるイベントの企画・開催を</w:t>
      </w:r>
    </w:p>
    <w:p w:rsidR="00232450" w:rsidRDefault="00085E21" w:rsidP="00085E21">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展開する「非日常支援」を行っています。弊社は震災後の復旧期間から復興期間へとシフトした</w:t>
      </w:r>
      <w:r w:rsidR="00232450">
        <w:rPr>
          <w:rFonts w:ascii="メイリオ" w:eastAsia="メイリオ" w:hAnsi="メイリオ" w:cs="メイリオ" w:hint="eastAsia"/>
          <w:sz w:val="24"/>
          <w:szCs w:val="24"/>
        </w:rPr>
        <w:t>今</w:t>
      </w:r>
    </w:p>
    <w:p w:rsidR="009E039B" w:rsidRDefault="00232450" w:rsidP="00085E21">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も</w:t>
      </w:r>
      <w:r w:rsidR="00085E21">
        <w:rPr>
          <w:rFonts w:ascii="メイリオ" w:eastAsia="メイリオ" w:hAnsi="メイリオ" w:cs="メイリオ" w:hint="eastAsia"/>
          <w:sz w:val="24"/>
          <w:szCs w:val="24"/>
        </w:rPr>
        <w:t>被災地の子どもたちを継続支援する「プロジェクト結」に賛同し、</w:t>
      </w:r>
      <w:r w:rsidR="009E039B">
        <w:rPr>
          <w:rFonts w:ascii="メイリオ" w:eastAsia="メイリオ" w:hAnsi="メイリオ" w:cs="メイリオ" w:hint="eastAsia"/>
          <w:sz w:val="24"/>
          <w:szCs w:val="24"/>
        </w:rPr>
        <w:t>売上の一部が</w:t>
      </w:r>
      <w:r w:rsidR="00085E21">
        <w:rPr>
          <w:rFonts w:ascii="メイリオ" w:eastAsia="メイリオ" w:hAnsi="メイリオ" w:cs="メイリオ" w:hint="eastAsia"/>
          <w:sz w:val="24"/>
          <w:szCs w:val="24"/>
        </w:rPr>
        <w:t>その活動資金と</w:t>
      </w:r>
    </w:p>
    <w:p w:rsidR="00215CCE" w:rsidRDefault="00085E21" w:rsidP="00085E21">
      <w:pPr>
        <w:spacing w:line="320" w:lineRule="exact"/>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なるチャリティー自動販売機を設置致しました。</w:t>
      </w:r>
    </w:p>
    <w:p w:rsidR="00215CCE" w:rsidRPr="009E039B" w:rsidRDefault="00215CCE" w:rsidP="00215CCE">
      <w:pPr>
        <w:spacing w:line="320" w:lineRule="exact"/>
        <w:ind w:left="960" w:hangingChars="400" w:hanging="960"/>
        <w:rPr>
          <w:rFonts w:ascii="メイリオ" w:eastAsia="メイリオ" w:hAnsi="メイリオ" w:cs="メイリオ"/>
          <w:sz w:val="24"/>
          <w:szCs w:val="24"/>
        </w:rPr>
      </w:pPr>
    </w:p>
    <w:p w:rsidR="00215CCE" w:rsidRPr="00722C8E" w:rsidRDefault="00085E21" w:rsidP="00215CCE">
      <w:pPr>
        <w:spacing w:line="320" w:lineRule="exact"/>
        <w:ind w:left="960" w:hangingChars="400" w:hanging="960"/>
        <w:rPr>
          <w:rFonts w:ascii="メイリオ" w:eastAsia="メイリオ" w:hAnsi="メイリオ" w:cs="メイリオ"/>
          <w:b/>
          <w:sz w:val="24"/>
          <w:szCs w:val="24"/>
        </w:rPr>
      </w:pPr>
      <w:r>
        <w:rPr>
          <w:rFonts w:ascii="メイリオ" w:eastAsia="メイリオ" w:hAnsi="メイリオ" w:cs="メイリオ" w:hint="eastAsia"/>
          <w:b/>
          <w:sz w:val="24"/>
          <w:szCs w:val="24"/>
        </w:rPr>
        <w:t>サントリービバレッジ</w:t>
      </w:r>
      <w:r w:rsidR="00232450">
        <w:rPr>
          <w:rFonts w:ascii="メイリオ" w:eastAsia="メイリオ" w:hAnsi="メイリオ" w:cs="メイリオ" w:hint="eastAsia"/>
          <w:b/>
          <w:sz w:val="24"/>
          <w:szCs w:val="24"/>
        </w:rPr>
        <w:t>サービス（株）</w:t>
      </w:r>
      <w:r>
        <w:rPr>
          <w:rFonts w:ascii="メイリオ" w:eastAsia="メイリオ" w:hAnsi="メイリオ" w:cs="メイリオ" w:hint="eastAsia"/>
          <w:b/>
          <w:sz w:val="24"/>
          <w:szCs w:val="24"/>
        </w:rPr>
        <w:t>様</w:t>
      </w:r>
      <w:r w:rsidR="00232450">
        <w:rPr>
          <w:rFonts w:ascii="メイリオ" w:eastAsia="メイリオ" w:hAnsi="メイリオ" w:cs="メイリオ" w:hint="eastAsia"/>
          <w:b/>
          <w:sz w:val="24"/>
          <w:szCs w:val="24"/>
        </w:rPr>
        <w:t>の協力による初のラッピング自動販売機</w:t>
      </w:r>
    </w:p>
    <w:p w:rsidR="00232450" w:rsidRDefault="00232450" w:rsidP="00215CCE">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今回のチャリティー自動販売機は、サントリービバレッジサービス株式会社様のご協力を得て、「プ</w:t>
      </w:r>
    </w:p>
    <w:p w:rsidR="00232450" w:rsidRDefault="00232450" w:rsidP="00215CCE">
      <w:pPr>
        <w:spacing w:line="320" w:lineRule="exact"/>
        <w:ind w:left="960" w:hangingChars="400" w:hanging="960"/>
        <w:rPr>
          <w:rFonts w:ascii="メイリオ" w:eastAsia="メイリオ" w:hAnsi="メイリオ" w:cs="メイリオ" w:hint="eastAsia"/>
          <w:sz w:val="24"/>
          <w:szCs w:val="24"/>
        </w:rPr>
      </w:pPr>
      <w:r>
        <w:rPr>
          <w:rFonts w:ascii="メイリオ" w:eastAsia="メイリオ" w:hAnsi="メイリオ" w:cs="メイリオ" w:hint="eastAsia"/>
          <w:sz w:val="24"/>
          <w:szCs w:val="24"/>
        </w:rPr>
        <w:t>ロジェクト結」のロゴなどをあしらったラッピング自動販売機として設置致しました。「プロジェ</w:t>
      </w:r>
    </w:p>
    <w:p w:rsidR="00215CCE" w:rsidRDefault="00232450" w:rsidP="00215CCE">
      <w:pPr>
        <w:spacing w:line="320" w:lineRule="exact"/>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クト結」のラッピング自動販売機は全国でも第一号機となります。</w:t>
      </w:r>
    </w:p>
    <w:p w:rsidR="009E039B" w:rsidRDefault="00E17A30" w:rsidP="00215CCE">
      <w:pPr>
        <w:spacing w:line="320" w:lineRule="exact"/>
        <w:ind w:left="960" w:hangingChars="400" w:hanging="960"/>
        <w:rPr>
          <w:rFonts w:ascii="メイリオ" w:eastAsia="メイリオ" w:hAnsi="メイリオ" w:cs="メイリオ" w:hint="eastAsia"/>
          <w:noProof/>
          <w:sz w:val="24"/>
          <w:szCs w:val="24"/>
        </w:rPr>
      </w:pPr>
      <w:r>
        <w:rPr>
          <w:rFonts w:ascii="メイリオ" w:eastAsia="メイリオ" w:hAnsi="メイリオ" w:cs="メイリオ" w:hint="eastAsia"/>
          <w:b/>
          <w:noProof/>
          <w:sz w:val="24"/>
          <w:szCs w:val="24"/>
        </w:rPr>
        <w:drawing>
          <wp:anchor distT="0" distB="0" distL="114300" distR="114300" simplePos="0" relativeHeight="251667456" behindDoc="1" locked="0" layoutInCell="1" allowOverlap="1" wp14:anchorId="08FF3D99" wp14:editId="42EABF45">
            <wp:simplePos x="0" y="0"/>
            <wp:positionH relativeFrom="column">
              <wp:posOffset>1799590</wp:posOffset>
            </wp:positionH>
            <wp:positionV relativeFrom="paragraph">
              <wp:posOffset>57150</wp:posOffset>
            </wp:positionV>
            <wp:extent cx="4380230" cy="2219325"/>
            <wp:effectExtent l="0" t="0" r="1270" b="9525"/>
            <wp:wrapNone/>
            <wp:docPr id="3" name="図 3" descr="C:\Users\BAITEN-1F\Desktop\新聞用の画像\自販機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ITEN-1F\Desktop\新聞用の画像\自販機５.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1321" b="11167"/>
                    <a:stretch/>
                  </pic:blipFill>
                  <pic:spPr bwMode="auto">
                    <a:xfrm>
                      <a:off x="0" y="0"/>
                      <a:ext cx="4380230" cy="2219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39B">
        <w:rPr>
          <w:rFonts w:ascii="メイリオ" w:eastAsia="メイリオ" w:hAnsi="メイリオ" w:cs="メイリオ" w:hint="eastAsia"/>
          <w:noProof/>
          <w:sz w:val="24"/>
          <w:szCs w:val="24"/>
        </w:rPr>
        <w:drawing>
          <wp:anchor distT="0" distB="0" distL="114300" distR="114300" simplePos="0" relativeHeight="251666432" behindDoc="1" locked="0" layoutInCell="1" allowOverlap="1" wp14:anchorId="110E3B0D" wp14:editId="69FC2408">
            <wp:simplePos x="0" y="0"/>
            <wp:positionH relativeFrom="column">
              <wp:posOffset>9525</wp:posOffset>
            </wp:positionH>
            <wp:positionV relativeFrom="paragraph">
              <wp:posOffset>57150</wp:posOffset>
            </wp:positionV>
            <wp:extent cx="1645600" cy="2228850"/>
            <wp:effectExtent l="0" t="0" r="0" b="0"/>
            <wp:wrapNone/>
            <wp:docPr id="2" name="図 2" descr="C:\Users\BAITEN-1F\Desktop\新聞用の画像\結自販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TEN-1F\Desktop\新聞用の画像\結自販機.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32" t="11856" r="4123" b="3560"/>
                    <a:stretch/>
                  </pic:blipFill>
                  <pic:spPr bwMode="auto">
                    <a:xfrm>
                      <a:off x="0" y="0"/>
                      <a:ext cx="16456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5CCE" w:rsidRDefault="00215CCE" w:rsidP="00215CCE">
      <w:pPr>
        <w:spacing w:line="320" w:lineRule="exact"/>
        <w:ind w:left="960" w:hangingChars="400" w:hanging="960"/>
        <w:rPr>
          <w:rFonts w:ascii="メイリオ" w:eastAsia="メイリオ" w:hAnsi="メイリオ" w:cs="メイリオ"/>
          <w:sz w:val="24"/>
          <w:szCs w:val="24"/>
        </w:rPr>
      </w:pPr>
    </w:p>
    <w:p w:rsidR="00DD0368" w:rsidRDefault="00DD0368" w:rsidP="00215CCE">
      <w:pPr>
        <w:spacing w:line="320" w:lineRule="exact"/>
        <w:ind w:left="960" w:hangingChars="400" w:hanging="960"/>
        <w:rPr>
          <w:rFonts w:ascii="メイリオ" w:eastAsia="メイリオ" w:hAnsi="メイリオ" w:cs="メイリオ"/>
          <w:sz w:val="24"/>
          <w:szCs w:val="24"/>
        </w:rPr>
      </w:pPr>
    </w:p>
    <w:p w:rsidR="00215CCE" w:rsidRPr="00C15878" w:rsidRDefault="00215CCE" w:rsidP="00215CCE">
      <w:pPr>
        <w:spacing w:line="320" w:lineRule="exact"/>
        <w:ind w:left="960" w:hangingChars="400" w:hanging="960"/>
        <w:rPr>
          <w:rFonts w:ascii="メイリオ" w:eastAsia="メイリオ" w:hAnsi="メイリオ" w:cs="メイリオ"/>
          <w:sz w:val="24"/>
          <w:szCs w:val="24"/>
        </w:rPr>
      </w:pPr>
    </w:p>
    <w:p w:rsidR="00E17A30" w:rsidRDefault="00E17A30" w:rsidP="00215CCE">
      <w:pPr>
        <w:spacing w:line="320" w:lineRule="exact"/>
        <w:ind w:left="960" w:hangingChars="400" w:hanging="960"/>
        <w:rPr>
          <w:rFonts w:ascii="メイリオ" w:eastAsia="メイリオ" w:hAnsi="メイリオ" w:cs="メイリオ" w:hint="eastAsia"/>
          <w:b/>
          <w:noProof/>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215CCE" w:rsidRDefault="00215CCE" w:rsidP="00215CCE">
      <w:pPr>
        <w:spacing w:line="320" w:lineRule="exact"/>
        <w:ind w:left="960" w:hangingChars="400" w:hanging="960"/>
        <w:rPr>
          <w:rFonts w:ascii="メイリオ" w:eastAsia="メイリオ" w:hAnsi="メイリオ" w:cs="メイリオ"/>
          <w:b/>
          <w:sz w:val="24"/>
          <w:szCs w:val="24"/>
        </w:rPr>
      </w:pPr>
    </w:p>
    <w:p w:rsidR="00E17A30" w:rsidRDefault="00E17A30" w:rsidP="00215CCE">
      <w:pPr>
        <w:spacing w:line="320" w:lineRule="exact"/>
        <w:ind w:left="960" w:hangingChars="400" w:hanging="960"/>
        <w:rPr>
          <w:rFonts w:ascii="メイリオ" w:eastAsia="メイリオ" w:hAnsi="メイリオ" w:cs="メイリオ" w:hint="eastAsia"/>
          <w:b/>
          <w:sz w:val="24"/>
          <w:szCs w:val="24"/>
        </w:rPr>
      </w:pPr>
    </w:p>
    <w:p w:rsidR="00215CCE" w:rsidRPr="00EA2B57" w:rsidRDefault="00E17A30" w:rsidP="00215CCE">
      <w:pPr>
        <w:spacing w:line="320" w:lineRule="exact"/>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■弊社のチャリティー自動販売機</w:t>
      </w:r>
    </w:p>
    <w:p w:rsidR="00215CCE" w:rsidRDefault="00AF1031" w:rsidP="00DC786A">
      <w:pPr>
        <w:spacing w:line="32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弊社は今回の「プロジェクト結」支援自動販売機の他にも、</w:t>
      </w:r>
      <w:r w:rsidR="00DC786A">
        <w:rPr>
          <w:rFonts w:ascii="メイリオ" w:eastAsia="メイリオ" w:hAnsi="メイリオ" w:cs="メイリオ" w:hint="eastAsia"/>
          <w:sz w:val="24"/>
          <w:szCs w:val="24"/>
        </w:rPr>
        <w:t>京都の町家の保全と再生を応援する</w:t>
      </w:r>
      <w:r>
        <w:rPr>
          <w:rFonts w:ascii="メイリオ" w:eastAsia="メイリオ" w:hAnsi="メイリオ" w:cs="メイリオ" w:hint="eastAsia"/>
          <w:sz w:val="24"/>
          <w:szCs w:val="24"/>
        </w:rPr>
        <w:t>「京</w:t>
      </w:r>
      <w:r>
        <w:rPr>
          <w:rFonts w:ascii="メイリオ" w:eastAsia="メイリオ" w:hAnsi="メイリオ" w:cs="メイリオ" w:hint="eastAsia"/>
          <w:sz w:val="24"/>
          <w:szCs w:val="24"/>
        </w:rPr>
        <w:lastRenderedPageBreak/>
        <w:t>町家づくりファンド」</w:t>
      </w:r>
      <w:r w:rsidR="00DC786A">
        <w:rPr>
          <w:rFonts w:ascii="メイリオ" w:eastAsia="メイリオ" w:hAnsi="メイリオ" w:cs="メイリオ" w:hint="eastAsia"/>
          <w:sz w:val="24"/>
          <w:szCs w:val="24"/>
        </w:rPr>
        <w:t>の自動販売機第一号、更にはサッカー日本代表応援自動販売機も併設しており、多方面へのチャリティーを展開しております。今後もこのような取り組みを継続してまいります。</w:t>
      </w:r>
    </w:p>
    <w:p w:rsidR="00DC786A" w:rsidRDefault="00DC786A" w:rsidP="00215CCE">
      <w:pPr>
        <w:spacing w:line="320" w:lineRule="exact"/>
        <w:ind w:left="960" w:hangingChars="400" w:hanging="960"/>
        <w:rPr>
          <w:rFonts w:ascii="メイリオ" w:eastAsia="メイリオ" w:hAnsi="メイリオ" w:cs="メイリオ" w:hint="eastAsia"/>
          <w:sz w:val="24"/>
          <w:szCs w:val="24"/>
        </w:rPr>
      </w:pPr>
    </w:p>
    <w:p w:rsidR="00215CCE" w:rsidRDefault="00215CCE" w:rsidP="00215CCE">
      <w:pPr>
        <w:spacing w:line="320" w:lineRule="exact"/>
        <w:ind w:left="960" w:hangingChars="400" w:hanging="960"/>
        <w:jc w:val="left"/>
        <w:rPr>
          <w:rFonts w:ascii="メイリオ" w:eastAsia="メイリオ" w:hAnsi="メイリオ" w:cs="メイリオ"/>
          <w:sz w:val="24"/>
          <w:szCs w:val="24"/>
        </w:rPr>
      </w:pPr>
    </w:p>
    <w:p w:rsidR="00215CCE" w:rsidRDefault="00215CCE" w:rsidP="00215CCE">
      <w:pPr>
        <w:spacing w:line="320" w:lineRule="exact"/>
        <w:ind w:left="960" w:hangingChars="400" w:hanging="960"/>
        <w:jc w:val="left"/>
        <w:rPr>
          <w:rFonts w:ascii="メイリオ" w:eastAsia="メイリオ" w:hAnsi="メイリオ" w:cs="メイリオ"/>
          <w:sz w:val="24"/>
          <w:szCs w:val="24"/>
        </w:rPr>
      </w:pPr>
    </w:p>
    <w:p w:rsidR="00215CCE" w:rsidRPr="006565E3" w:rsidRDefault="00215CCE" w:rsidP="00215CCE">
      <w:pPr>
        <w:spacing w:line="320" w:lineRule="exact"/>
        <w:ind w:left="960" w:hangingChars="400" w:hanging="960"/>
        <w:jc w:val="left"/>
        <w:rPr>
          <w:rFonts w:ascii="メイリオ" w:eastAsia="メイリオ" w:hAnsi="メイリオ" w:cs="メイリオ"/>
          <w:b/>
          <w:sz w:val="24"/>
          <w:szCs w:val="24"/>
        </w:rPr>
      </w:pPr>
      <w:r w:rsidRPr="006565E3">
        <w:rPr>
          <w:rFonts w:ascii="メイリオ" w:eastAsia="メイリオ" w:hAnsi="メイリオ" w:cs="メイリオ" w:hint="eastAsia"/>
          <w:b/>
          <w:sz w:val="24"/>
          <w:szCs w:val="24"/>
        </w:rPr>
        <w:t>■本件に対するお問い合わせ先</w:t>
      </w:r>
    </w:p>
    <w:p w:rsidR="00215CCE" w:rsidRDefault="00215CCE" w:rsidP="00215CCE">
      <w:pPr>
        <w:spacing w:line="320" w:lineRule="exact"/>
        <w:ind w:left="960" w:hangingChars="400" w:hanging="960"/>
        <w:jc w:val="left"/>
        <w:rPr>
          <w:rFonts w:ascii="メイリオ" w:eastAsia="メイリオ" w:hAnsi="メイリオ" w:cs="メイリオ"/>
          <w:sz w:val="24"/>
          <w:szCs w:val="24"/>
        </w:rPr>
      </w:pPr>
      <w:r>
        <w:rPr>
          <w:rFonts w:ascii="メイリオ" w:eastAsia="メイリオ" w:hAnsi="メイリオ" w:cs="メイリオ" w:hint="eastAsia"/>
          <w:sz w:val="24"/>
          <w:szCs w:val="24"/>
        </w:rPr>
        <w:t>企業名：株式会社渡月橋　レストラン嵐山</w:t>
      </w:r>
    </w:p>
    <w:p w:rsidR="00215CCE" w:rsidRDefault="00215CCE" w:rsidP="00215CCE">
      <w:pPr>
        <w:spacing w:line="320" w:lineRule="exact"/>
        <w:ind w:left="960" w:hangingChars="400" w:hanging="960"/>
        <w:jc w:val="left"/>
        <w:rPr>
          <w:rFonts w:ascii="メイリオ" w:eastAsia="メイリオ" w:hAnsi="メイリオ" w:cs="メイリオ"/>
          <w:sz w:val="24"/>
          <w:szCs w:val="24"/>
          <w:lang w:eastAsia="zh-CN"/>
        </w:rPr>
      </w:pPr>
      <w:r>
        <w:rPr>
          <w:rFonts w:ascii="メイリオ" w:eastAsia="メイリオ" w:hAnsi="メイリオ" w:cs="メイリオ" w:hint="eastAsia"/>
          <w:sz w:val="24"/>
          <w:szCs w:val="24"/>
          <w:lang w:eastAsia="zh-CN"/>
        </w:rPr>
        <w:t>担当者名：玉西　英隆</w:t>
      </w:r>
    </w:p>
    <w:p w:rsidR="00215CCE" w:rsidRDefault="00215CCE" w:rsidP="00215CCE">
      <w:pPr>
        <w:spacing w:line="320" w:lineRule="exact"/>
        <w:ind w:left="960" w:hangingChars="400" w:hanging="960"/>
        <w:jc w:val="left"/>
        <w:rPr>
          <w:rFonts w:ascii="メイリオ" w:eastAsia="メイリオ" w:hAnsi="メイリオ" w:cs="メイリオ"/>
          <w:sz w:val="24"/>
          <w:szCs w:val="24"/>
          <w:lang w:eastAsia="zh-CN"/>
        </w:rPr>
      </w:pPr>
      <w:r>
        <w:rPr>
          <w:rFonts w:ascii="メイリオ" w:eastAsia="メイリオ" w:hAnsi="メイリオ" w:cs="メイリオ" w:hint="eastAsia"/>
          <w:sz w:val="24"/>
          <w:szCs w:val="24"/>
          <w:lang w:eastAsia="zh-CN"/>
        </w:rPr>
        <w:t>TEL：075-872-5111</w:t>
      </w:r>
    </w:p>
    <w:p w:rsidR="00215CCE" w:rsidRDefault="00215CCE" w:rsidP="00215CCE">
      <w:pPr>
        <w:spacing w:line="320" w:lineRule="exact"/>
        <w:ind w:left="960" w:hangingChars="400" w:hanging="960"/>
        <w:jc w:val="left"/>
        <w:rPr>
          <w:rFonts w:ascii="メイリオ" w:eastAsia="メイリオ" w:hAnsi="メイリオ" w:cs="メイリオ"/>
          <w:noProof/>
          <w:sz w:val="24"/>
          <w:szCs w:val="24"/>
        </w:rPr>
      </w:pPr>
      <w:r>
        <w:rPr>
          <w:rFonts w:ascii="メイリオ" w:eastAsia="メイリオ" w:hAnsi="メイリオ" w:cs="メイリオ" w:hint="eastAsia"/>
          <w:sz w:val="24"/>
          <w:szCs w:val="24"/>
        </w:rPr>
        <w:t>Email:tamanishi@r-arashiyama.com</w:t>
      </w:r>
    </w:p>
    <w:p w:rsidR="00215CCE" w:rsidRDefault="00215CCE" w:rsidP="00215CCE">
      <w:pPr>
        <w:spacing w:line="320" w:lineRule="exact"/>
        <w:ind w:left="960" w:hangingChars="400" w:hanging="960"/>
        <w:jc w:val="left"/>
        <w:rPr>
          <w:rFonts w:ascii="メイリオ" w:eastAsia="メイリオ" w:hAnsi="メイリオ" w:cs="メイリオ"/>
          <w:noProof/>
          <w:sz w:val="24"/>
          <w:szCs w:val="24"/>
        </w:rPr>
      </w:pPr>
    </w:p>
    <w:p w:rsidR="00215CCE" w:rsidRDefault="00215CCE" w:rsidP="00215CCE">
      <w:pPr>
        <w:spacing w:line="320" w:lineRule="exact"/>
        <w:ind w:left="960" w:hangingChars="400" w:hanging="960"/>
        <w:jc w:val="left"/>
        <w:rPr>
          <w:rFonts w:ascii="メイリオ" w:eastAsia="メイリオ" w:hAnsi="メイリオ" w:cs="メイリオ"/>
          <w:noProof/>
          <w:sz w:val="24"/>
          <w:szCs w:val="24"/>
        </w:rPr>
      </w:pPr>
    </w:p>
    <w:p w:rsidR="00215CCE" w:rsidRDefault="00215CCE" w:rsidP="00215CCE">
      <w:pPr>
        <w:spacing w:line="320" w:lineRule="exact"/>
        <w:jc w:val="left"/>
        <w:rPr>
          <w:rFonts w:ascii="メイリオ" w:eastAsia="メイリオ" w:hAnsi="メイリオ" w:cs="メイリオ"/>
          <w:sz w:val="24"/>
          <w:szCs w:val="24"/>
        </w:rPr>
      </w:pPr>
    </w:p>
    <w:sectPr w:rsidR="00215CCE" w:rsidSect="00BE59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E"/>
    <w:rsid w:val="000637BD"/>
    <w:rsid w:val="00085E21"/>
    <w:rsid w:val="00215CCE"/>
    <w:rsid w:val="00232450"/>
    <w:rsid w:val="003B4339"/>
    <w:rsid w:val="0041362C"/>
    <w:rsid w:val="00796488"/>
    <w:rsid w:val="009E039B"/>
    <w:rsid w:val="00AA7659"/>
    <w:rsid w:val="00AF1031"/>
    <w:rsid w:val="00DC786A"/>
    <w:rsid w:val="00DD0368"/>
    <w:rsid w:val="00E17A30"/>
    <w:rsid w:val="00EA2B57"/>
    <w:rsid w:val="00F3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CCE"/>
    <w:rPr>
      <w:color w:val="0000FF" w:themeColor="hyperlink"/>
      <w:u w:val="single"/>
    </w:rPr>
  </w:style>
  <w:style w:type="paragraph" w:styleId="a4">
    <w:name w:val="Balloon Text"/>
    <w:basedOn w:val="a"/>
    <w:link w:val="a5"/>
    <w:uiPriority w:val="99"/>
    <w:semiHidden/>
    <w:unhideWhenUsed/>
    <w:rsid w:val="00215C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5C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CCE"/>
    <w:rPr>
      <w:color w:val="0000FF" w:themeColor="hyperlink"/>
      <w:u w:val="single"/>
    </w:rPr>
  </w:style>
  <w:style w:type="paragraph" w:styleId="a4">
    <w:name w:val="Balloon Text"/>
    <w:basedOn w:val="a"/>
    <w:link w:val="a5"/>
    <w:uiPriority w:val="99"/>
    <w:semiHidden/>
    <w:unhideWhenUsed/>
    <w:rsid w:val="00215C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5C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BAITEN-1F</dc:creator>
  <cp:lastModifiedBy>BAITEN-1F</cp:lastModifiedBy>
  <cp:revision>3</cp:revision>
  <cp:lastPrinted>2015-10-03T05:27:00Z</cp:lastPrinted>
  <dcterms:created xsi:type="dcterms:W3CDTF">2015-10-13T08:22:00Z</dcterms:created>
  <dcterms:modified xsi:type="dcterms:W3CDTF">2015-10-13T08:23:00Z</dcterms:modified>
</cp:coreProperties>
</file>